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CE5E" w14:textId="77777777" w:rsidR="00857660" w:rsidRPr="00857660" w:rsidRDefault="00857660" w:rsidP="00857660">
      <w:pPr>
        <w:pStyle w:val="Heading1"/>
        <w:rPr>
          <w:rFonts w:ascii="Times New Roman" w:hAnsi="Times New Roman" w:cs="Times New Roman"/>
        </w:rPr>
      </w:pPr>
      <w:bookmarkStart w:id="0" w:name="_qok2d3z5dysh" w:colFirst="0" w:colLast="0"/>
      <w:bookmarkEnd w:id="0"/>
      <w:r w:rsidRPr="00857660">
        <w:t>A Royal occasion: HM Lord-Lieutenant of South Yorkshire presents Twinkl with second Queen’s Award for Enterprise  </w:t>
      </w:r>
    </w:p>
    <w:p w14:paraId="621FA7E0"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7378329C"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The Sheffield-based global publisher Twinkl has received a Queen’s Award for Enterprise in Innovation. This is the second award the company has achieved after winning the award for International Trade in 2018.  </w:t>
      </w:r>
    </w:p>
    <w:p w14:paraId="653A7CA3"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0FCC5DB2"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Team members from Twinkl, which began as a business operated from a spare bedroom, were delighted to welcome Her Majesty’s Lord-Lieutenant of South Yorkshire, Andrew Coombe, to present the award. </w:t>
      </w:r>
    </w:p>
    <w:p w14:paraId="2E333F65"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7F13D556"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The company won the award in Innovation in 2020, but due to the pandemic the ceremony marking the achievement and receipt of the award had to be put on hold. </w:t>
      </w:r>
    </w:p>
    <w:p w14:paraId="36EC47AB"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218635AD"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Jonathan Seaton, Co-founder and CEO of Twinkl, said: “We are over the moon to achieve this second award and it has been absolutely worth the wait to bring team members together from across the business safely to receive it. Every team member at Twinkl has contributed to this award through their commitment to innovation and finding new solutions.” </w:t>
      </w:r>
    </w:p>
    <w:p w14:paraId="34C5FD6C"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2A97EE54"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Twinkl was one of only 66 companies in the UK to be honoured with the award in innovation and one of only 220 to receive a Queen’s Award last year.</w:t>
      </w:r>
    </w:p>
    <w:p w14:paraId="219EDB0B"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6645F642"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The award for innovation recognises businesses that demonstrate strong, commercially successful and innovative products or services. It takes into account the uniqueness of the product, any challenges that had to be overcome, the problem it solves and the benefit it brings beyond immediate customers.</w:t>
      </w:r>
    </w:p>
    <w:p w14:paraId="250523D6"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513C84C2"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 xml:space="preserve">Twinkl received the award for the creation of its ground-breaking product-line </w:t>
      </w:r>
      <w:proofErr w:type="spellStart"/>
      <w:r w:rsidRPr="00857660">
        <w:rPr>
          <w:rFonts w:eastAsia="Times New Roman" w:cs="Times New Roman"/>
          <w:color w:val="000000"/>
        </w:rPr>
        <w:t>TwinklPlanIt.The</w:t>
      </w:r>
      <w:proofErr w:type="spellEnd"/>
      <w:r w:rsidRPr="00857660">
        <w:rPr>
          <w:rFonts w:eastAsia="Times New Roman" w:cs="Times New Roman"/>
          <w:color w:val="000000"/>
        </w:rPr>
        <w:t xml:space="preserve"> line covers core and foundation subjects for primary schools and provides resources ranging from lesson plans and differentiated class activities to home learning tasks and challenge cards. It was developed to address the significant changes that were made to the National Curriculum in 2014 and to support teaching professionals and schools with this. </w:t>
      </w:r>
    </w:p>
    <w:p w14:paraId="19BDF346"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272A9461"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 xml:space="preserve">Twinkl was recognised by the judges for its unique approach to creating Twinkl </w:t>
      </w:r>
      <w:proofErr w:type="spellStart"/>
      <w:r w:rsidRPr="00857660">
        <w:rPr>
          <w:rFonts w:eastAsia="Times New Roman" w:cs="Times New Roman"/>
          <w:color w:val="000000"/>
        </w:rPr>
        <w:t>PlanIt</w:t>
      </w:r>
      <w:proofErr w:type="spellEnd"/>
      <w:r w:rsidRPr="00857660">
        <w:rPr>
          <w:rFonts w:eastAsia="Times New Roman" w:cs="Times New Roman"/>
          <w:color w:val="000000"/>
        </w:rPr>
        <w:t>, including how the team engaged with teachers directly to develop the materials and hired current and former teachers to make them, as is still the case at Twinkl today. </w:t>
      </w:r>
    </w:p>
    <w:p w14:paraId="278B1FD0"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1F50287C"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 xml:space="preserve">Jonathan Seaton, said: “At Twinkl, innovation is all about questioning what more we could do to </w:t>
      </w:r>
      <w:proofErr w:type="spellStart"/>
      <w:r w:rsidRPr="00857660">
        <w:rPr>
          <w:rFonts w:eastAsia="Times New Roman" w:cs="Times New Roman"/>
          <w:color w:val="000000"/>
        </w:rPr>
        <w:t>fulfill</w:t>
      </w:r>
      <w:proofErr w:type="spellEnd"/>
      <w:r w:rsidRPr="00857660">
        <w:rPr>
          <w:rFonts w:eastAsia="Times New Roman" w:cs="Times New Roman"/>
          <w:color w:val="000000"/>
        </w:rPr>
        <w:t xml:space="preserve"> our mission to help those who teach and finding solutions that address a </w:t>
      </w:r>
      <w:r w:rsidRPr="00857660">
        <w:rPr>
          <w:rFonts w:eastAsia="Times New Roman" w:cs="Times New Roman"/>
          <w:color w:val="000000"/>
        </w:rPr>
        <w:lastRenderedPageBreak/>
        <w:t xml:space="preserve">problem and provide a clear solution. This was the same approach we took with </w:t>
      </w:r>
      <w:proofErr w:type="spellStart"/>
      <w:r w:rsidRPr="00857660">
        <w:rPr>
          <w:rFonts w:eastAsia="Times New Roman" w:cs="Times New Roman"/>
          <w:color w:val="000000"/>
        </w:rPr>
        <w:t>TwinklPlanIt</w:t>
      </w:r>
      <w:proofErr w:type="spellEnd"/>
      <w:r w:rsidRPr="00857660">
        <w:rPr>
          <w:rFonts w:eastAsia="Times New Roman" w:cs="Times New Roman"/>
          <w:color w:val="000000"/>
        </w:rPr>
        <w:t>. But none of this would have been possible without the support of our members and the education community, who inspire us each and every day. This award is for them too.” </w:t>
      </w:r>
    </w:p>
    <w:p w14:paraId="612DE02E"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37FE3B53"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r w:rsidRPr="00857660">
        <w:rPr>
          <w:rFonts w:eastAsia="Times New Roman" w:cs="Times New Roman"/>
          <w:color w:val="000000"/>
        </w:rPr>
        <w:t xml:space="preserve">Founded in Sheffield in 2010 by Jonathan and Susie Seaton, Twinkl provides high-quality resources to educators around the world. The materials available range from activity sheets, information packs and interactive presentations to online educational games and videos. For more </w:t>
      </w:r>
      <w:proofErr w:type="gramStart"/>
      <w:r w:rsidRPr="00857660">
        <w:rPr>
          <w:rFonts w:eastAsia="Times New Roman" w:cs="Times New Roman"/>
          <w:color w:val="000000"/>
        </w:rPr>
        <w:t>information</w:t>
      </w:r>
      <w:proofErr w:type="gramEnd"/>
      <w:r w:rsidRPr="00857660">
        <w:rPr>
          <w:rFonts w:eastAsia="Times New Roman" w:cs="Times New Roman"/>
          <w:color w:val="000000"/>
        </w:rPr>
        <w:t xml:space="preserve"> please visit </w:t>
      </w:r>
      <w:hyperlink r:id="rId7" w:history="1">
        <w:r w:rsidRPr="00857660">
          <w:rPr>
            <w:rFonts w:eastAsia="Times New Roman" w:cs="Times New Roman"/>
            <w:color w:val="1155CC"/>
            <w:u w:val="single"/>
          </w:rPr>
          <w:t>twinkl.co.uk</w:t>
        </w:r>
      </w:hyperlink>
    </w:p>
    <w:p w14:paraId="2F36A73C" w14:textId="77777777" w:rsidR="00857660" w:rsidRPr="00857660" w:rsidRDefault="00857660" w:rsidP="00857660">
      <w:pPr>
        <w:spacing w:before="0" w:after="240" w:line="240" w:lineRule="auto"/>
        <w:jc w:val="left"/>
        <w:rPr>
          <w:rFonts w:ascii="Times New Roman" w:eastAsia="Times New Roman" w:hAnsi="Times New Roman" w:cs="Times New Roman"/>
          <w:sz w:val="24"/>
          <w:szCs w:val="24"/>
        </w:rPr>
      </w:pPr>
    </w:p>
    <w:p w14:paraId="5EBA7898" w14:textId="77777777" w:rsidR="00857660" w:rsidRPr="00857660" w:rsidRDefault="00857660" w:rsidP="00857660">
      <w:pPr>
        <w:spacing w:before="0" w:after="0" w:line="240" w:lineRule="auto"/>
        <w:jc w:val="center"/>
        <w:rPr>
          <w:rFonts w:ascii="Times New Roman" w:eastAsia="Times New Roman" w:hAnsi="Times New Roman" w:cs="Times New Roman"/>
          <w:sz w:val="24"/>
          <w:szCs w:val="24"/>
        </w:rPr>
      </w:pPr>
      <w:r w:rsidRPr="00857660">
        <w:rPr>
          <w:rFonts w:ascii="Arial" w:eastAsia="Times New Roman" w:hAnsi="Arial" w:cs="Arial"/>
          <w:color w:val="000000"/>
        </w:rPr>
        <w:t>-ENDS-</w:t>
      </w:r>
    </w:p>
    <w:p w14:paraId="32B14A38"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56790881"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ascii="Times New Roman" w:eastAsia="Times New Roman" w:hAnsi="Times New Roman" w:cs="Times New Roman"/>
          <w:sz w:val="24"/>
          <w:szCs w:val="24"/>
        </w:rPr>
        <w:t> </w:t>
      </w:r>
    </w:p>
    <w:p w14:paraId="7C48259C"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b/>
          <w:bCs/>
          <w:color w:val="000000"/>
        </w:rPr>
        <w:t xml:space="preserve">For more </w:t>
      </w:r>
      <w:proofErr w:type="gramStart"/>
      <w:r w:rsidRPr="00857660">
        <w:rPr>
          <w:rFonts w:eastAsia="Times New Roman" w:cs="Times New Roman"/>
          <w:b/>
          <w:bCs/>
          <w:color w:val="000000"/>
        </w:rPr>
        <w:t>information</w:t>
      </w:r>
      <w:proofErr w:type="gramEnd"/>
      <w:r w:rsidRPr="00857660">
        <w:rPr>
          <w:rFonts w:eastAsia="Times New Roman" w:cs="Times New Roman"/>
          <w:b/>
          <w:bCs/>
          <w:color w:val="000000"/>
        </w:rPr>
        <w:t xml:space="preserve"> please contact </w:t>
      </w:r>
      <w:hyperlink r:id="rId8" w:history="1">
        <w:r w:rsidRPr="00857660">
          <w:rPr>
            <w:rFonts w:eastAsia="Times New Roman" w:cs="Times New Roman"/>
            <w:b/>
            <w:bCs/>
            <w:color w:val="1155CC"/>
            <w:u w:val="single"/>
          </w:rPr>
          <w:t>media@twinkl.co.uk</w:t>
        </w:r>
      </w:hyperlink>
      <w:r w:rsidRPr="00857660">
        <w:rPr>
          <w:rFonts w:eastAsia="Times New Roman" w:cs="Times New Roman"/>
          <w:b/>
          <w:bCs/>
          <w:color w:val="000000"/>
        </w:rPr>
        <w:t xml:space="preserve"> or call 0114 360 0225</w:t>
      </w:r>
    </w:p>
    <w:p w14:paraId="76D7CF53"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b/>
          <w:bCs/>
          <w:color w:val="000000"/>
        </w:rPr>
        <w:t> </w:t>
      </w:r>
    </w:p>
    <w:p w14:paraId="50399485"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ascii="Times New Roman" w:eastAsia="Times New Roman" w:hAnsi="Times New Roman" w:cs="Times New Roman"/>
          <w:sz w:val="24"/>
          <w:szCs w:val="24"/>
        </w:rPr>
        <w:t> </w:t>
      </w:r>
    </w:p>
    <w:p w14:paraId="4C038569"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b/>
          <w:bCs/>
          <w:color w:val="000000"/>
          <w:sz w:val="20"/>
          <w:szCs w:val="20"/>
        </w:rPr>
        <w:t>About Twinkl: </w:t>
      </w:r>
    </w:p>
    <w:p w14:paraId="3E21F7D8"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 xml:space="preserve">Twinkl was founded in 2010 in Sheffield by </w:t>
      </w:r>
      <w:proofErr w:type="gramStart"/>
      <w:r w:rsidRPr="00857660">
        <w:rPr>
          <w:rFonts w:eastAsia="Times New Roman" w:cs="Times New Roman"/>
          <w:color w:val="000000"/>
          <w:sz w:val="20"/>
          <w:szCs w:val="20"/>
        </w:rPr>
        <w:t>husband and wife</w:t>
      </w:r>
      <w:proofErr w:type="gramEnd"/>
      <w:r w:rsidRPr="00857660">
        <w:rPr>
          <w:rFonts w:eastAsia="Times New Roman" w:cs="Times New Roman"/>
          <w:color w:val="000000"/>
          <w:sz w:val="20"/>
          <w:szCs w:val="20"/>
        </w:rPr>
        <w:t xml:space="preserve"> Jonathan and Susie Seaton, with a mission ‘to help those who teach’. </w:t>
      </w:r>
    </w:p>
    <w:p w14:paraId="382DE61F"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The company provides high quality, online learning materials and services, which are all teacher-created and checked. </w:t>
      </w:r>
    </w:p>
    <w:p w14:paraId="53E20622"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Twinkl offers over 760,000 resources, with new content added daily. This ranges from schemes of work and assessments to augmented reality games and much more. </w:t>
      </w:r>
    </w:p>
    <w:p w14:paraId="21121C26"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Twinkl is used and trusted by schools and educators in over 200 countries and regions, including primary and secondary school teachers, nursery workers and parents.</w:t>
      </w:r>
    </w:p>
    <w:p w14:paraId="4ECE9075"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Twinkl has over 900 team members based in its two Sheffield offices and remotely around the globe. </w:t>
      </w:r>
    </w:p>
    <w:p w14:paraId="6588AA40" w14:textId="77777777" w:rsidR="00857660" w:rsidRPr="00857660" w:rsidRDefault="00857660" w:rsidP="00857660">
      <w:pPr>
        <w:shd w:val="clear" w:color="auto" w:fill="FFFFFF"/>
        <w:spacing w:before="0" w:after="10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More information can be found at</w:t>
      </w:r>
      <w:hyperlink r:id="rId9" w:history="1">
        <w:r w:rsidRPr="00857660">
          <w:rPr>
            <w:rFonts w:eastAsia="Times New Roman" w:cs="Times New Roman"/>
            <w:color w:val="000000"/>
            <w:sz w:val="20"/>
            <w:szCs w:val="20"/>
            <w:u w:val="single"/>
          </w:rPr>
          <w:t xml:space="preserve"> twinkl.co.uk </w:t>
        </w:r>
      </w:hyperlink>
    </w:p>
    <w:p w14:paraId="46F8399C" w14:textId="77777777" w:rsidR="00857660" w:rsidRPr="00857660" w:rsidRDefault="00857660" w:rsidP="00857660">
      <w:pPr>
        <w:spacing w:before="0" w:after="0" w:line="240" w:lineRule="auto"/>
        <w:jc w:val="left"/>
        <w:rPr>
          <w:rFonts w:ascii="Times New Roman" w:eastAsia="Times New Roman" w:hAnsi="Times New Roman" w:cs="Times New Roman"/>
          <w:sz w:val="24"/>
          <w:szCs w:val="24"/>
        </w:rPr>
      </w:pPr>
    </w:p>
    <w:p w14:paraId="3BC6DFC7"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b/>
          <w:bCs/>
          <w:color w:val="000000"/>
          <w:sz w:val="20"/>
          <w:szCs w:val="20"/>
        </w:rPr>
        <w:t>Our story:</w:t>
      </w:r>
    </w:p>
    <w:p w14:paraId="5783A16B"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 xml:space="preserve">The idea for Twinkl came to Jonathan and Susie Seaton when Susie was working as an Early Years teacher and couldn’t find the </w:t>
      </w:r>
      <w:proofErr w:type="gramStart"/>
      <w:r w:rsidRPr="00857660">
        <w:rPr>
          <w:rFonts w:eastAsia="Times New Roman" w:cs="Times New Roman"/>
          <w:color w:val="000000"/>
          <w:sz w:val="20"/>
          <w:szCs w:val="20"/>
        </w:rPr>
        <w:t>materials</w:t>
      </w:r>
      <w:proofErr w:type="gramEnd"/>
      <w:r w:rsidRPr="00857660">
        <w:rPr>
          <w:rFonts w:eastAsia="Times New Roman" w:cs="Times New Roman"/>
          <w:color w:val="000000"/>
          <w:sz w:val="20"/>
          <w:szCs w:val="20"/>
        </w:rPr>
        <w:t xml:space="preserve"> she needed for her lessons online. As a result, Susie was working evenings and weekends to make resources from scratch. </w:t>
      </w:r>
    </w:p>
    <w:p w14:paraId="6FD474B0" w14:textId="77777777" w:rsidR="00857660" w:rsidRPr="00857660" w:rsidRDefault="00857660" w:rsidP="00857660">
      <w:pPr>
        <w:shd w:val="clear" w:color="auto" w:fill="FFFFFF"/>
        <w:spacing w:before="0" w:after="0" w:line="240" w:lineRule="auto"/>
        <w:ind w:left="140" w:right="140"/>
        <w:jc w:val="left"/>
        <w:rPr>
          <w:rFonts w:ascii="Times New Roman" w:eastAsia="Times New Roman" w:hAnsi="Times New Roman" w:cs="Times New Roman"/>
          <w:sz w:val="24"/>
          <w:szCs w:val="24"/>
        </w:rPr>
      </w:pPr>
      <w:r w:rsidRPr="00857660">
        <w:rPr>
          <w:rFonts w:eastAsia="Times New Roman" w:cs="Times New Roman"/>
          <w:color w:val="000000"/>
          <w:sz w:val="20"/>
          <w:szCs w:val="20"/>
        </w:rPr>
        <w:t>Speaking to colleagues and friends, the couple found that Susie was not alone in her situation. So, to help other teachers, they began creating and publishing educational resources online from their spare bedroom.  </w:t>
      </w:r>
    </w:p>
    <w:p w14:paraId="0000000D" w14:textId="234E222A" w:rsidR="00AA010C" w:rsidRDefault="00857660" w:rsidP="00857660">
      <w:pPr>
        <w:shd w:val="clear" w:color="auto" w:fill="FFFFFF"/>
        <w:spacing w:before="0" w:after="100" w:line="240" w:lineRule="auto"/>
        <w:ind w:left="140" w:right="140"/>
        <w:jc w:val="left"/>
        <w:rPr>
          <w:rFonts w:eastAsia="Times New Roman" w:cs="Times New Roman"/>
          <w:color w:val="000000"/>
          <w:sz w:val="20"/>
          <w:szCs w:val="20"/>
        </w:rPr>
      </w:pPr>
      <w:r w:rsidRPr="00857660">
        <w:rPr>
          <w:rFonts w:eastAsia="Times New Roman" w:cs="Times New Roman"/>
          <w:color w:val="000000"/>
          <w:sz w:val="20"/>
          <w:szCs w:val="20"/>
        </w:rPr>
        <w:t>The business grew quickly and organically as educators embraced the high-quality materials. The team grew quickly too, with current and former teachers, as well as experts in content and design soon joining Jonathan and Susie in their mission 'to help those who teach.' </w:t>
      </w:r>
    </w:p>
    <w:p w14:paraId="07816673" w14:textId="535538C3" w:rsidR="00857660" w:rsidRPr="00857660" w:rsidRDefault="00857660" w:rsidP="00857660">
      <w:pPr>
        <w:shd w:val="clear" w:color="auto" w:fill="FFFFFF"/>
        <w:spacing w:before="0" w:after="100" w:line="240" w:lineRule="auto"/>
        <w:ind w:left="140" w:right="140"/>
        <w:jc w:val="left"/>
        <w:rPr>
          <w:rFonts w:ascii="Times New Roman" w:eastAsia="Times New Roman" w:hAnsi="Times New Roman" w:cs="Times New Roman"/>
          <w:sz w:val="24"/>
          <w:szCs w:val="24"/>
        </w:rPr>
      </w:pPr>
      <w:r>
        <w:rPr>
          <w:color w:val="000000"/>
          <w:sz w:val="20"/>
          <w:szCs w:val="20"/>
        </w:rPr>
        <w:t>Jonathan and Susie are delighted that Twinkl is now taking this mission across the world, returning time and energy to educators that is better spent in the classroom with their pupils or on themselves at home.</w:t>
      </w:r>
    </w:p>
    <w:sectPr w:rsidR="00857660" w:rsidRPr="00857660">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4D38" w14:textId="77777777" w:rsidR="00AC1423" w:rsidRDefault="00AC1423">
      <w:pPr>
        <w:spacing w:before="0" w:after="0" w:line="240" w:lineRule="auto"/>
      </w:pPr>
      <w:r>
        <w:separator/>
      </w:r>
    </w:p>
  </w:endnote>
  <w:endnote w:type="continuationSeparator" w:id="0">
    <w:p w14:paraId="0F95E86B" w14:textId="77777777" w:rsidR="00AC1423" w:rsidRDefault="00AC14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6DE55" w14:textId="77777777" w:rsidR="00AC1423" w:rsidRDefault="00AC1423">
      <w:pPr>
        <w:spacing w:before="0" w:after="0" w:line="240" w:lineRule="auto"/>
      </w:pPr>
      <w:r>
        <w:separator/>
      </w:r>
    </w:p>
  </w:footnote>
  <w:footnote w:type="continuationSeparator" w:id="0">
    <w:p w14:paraId="45DEEF39" w14:textId="77777777" w:rsidR="00AC1423" w:rsidRDefault="00AC14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E" w14:textId="77777777" w:rsidR="00AA010C" w:rsidRDefault="00AC1423">
    <w:r>
      <w:rPr>
        <w:noProof/>
      </w:rPr>
      <mc:AlternateContent>
        <mc:Choice Requires="wpg">
          <w:drawing>
            <wp:anchor distT="0" distB="0" distL="0" distR="0" simplePos="0" relativeHeight="251658240" behindDoc="0" locked="0" layoutInCell="1" hidden="0" allowOverlap="1" wp14:editId="7D657115">
              <wp:simplePos x="0" y="0"/>
              <wp:positionH relativeFrom="column">
                <wp:posOffset>-942975</wp:posOffset>
              </wp:positionH>
              <wp:positionV relativeFrom="paragraph">
                <wp:posOffset>-457200</wp:posOffset>
              </wp:positionV>
              <wp:extent cx="7615555" cy="1328420"/>
              <wp:effectExtent l="0" t="0" r="4445" b="508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7615555" cy="1328420"/>
                        <a:chOff x="152400" y="152400"/>
                        <a:chExt cx="9448800" cy="1630436"/>
                      </a:xfrm>
                    </wpg:grpSpPr>
                    <pic:pic xmlns:pic="http://schemas.openxmlformats.org/drawingml/2006/picture">
                      <pic:nvPicPr>
                        <pic:cNvPr id="2" name="Shape 2" descr="big banner.jpg"/>
                        <pic:cNvPicPr preferRelativeResize="0"/>
                      </pic:nvPicPr>
                      <pic:blipFill rotWithShape="1">
                        <a:blip r:embed="rId1">
                          <a:alphaModFix/>
                        </a:blip>
                        <a:srcRect t="9" b="19"/>
                        <a:stretch/>
                      </pic:blipFill>
                      <pic:spPr>
                        <a:xfrm>
                          <a:off x="152400" y="152400"/>
                          <a:ext cx="9448800" cy="1630436"/>
                        </a:xfrm>
                        <a:prstGeom prst="rect">
                          <a:avLst/>
                        </a:prstGeom>
                        <a:noFill/>
                        <a:ln>
                          <a:noFill/>
                        </a:ln>
                      </pic:spPr>
                    </pic:pic>
                    <wps:wsp>
                      <wps:cNvPr id="3" name="Text Box 3"/>
                      <wps:cNvSpPr txBox="1"/>
                      <wps:spPr>
                        <a:xfrm>
                          <a:off x="574700" y="797213"/>
                          <a:ext cx="1305300" cy="804810"/>
                        </a:xfrm>
                        <a:prstGeom prst="rect">
                          <a:avLst/>
                        </a:prstGeom>
                        <a:noFill/>
                        <a:ln>
                          <a:noFill/>
                        </a:ln>
                      </wps:spPr>
                      <wps:txbx>
                        <w:txbxContent>
                          <w:p w14:paraId="657547CE" w14:textId="77777777" w:rsidR="00AA010C" w:rsidRDefault="00AC1423">
                            <w:pPr>
                              <w:spacing w:before="0" w:after="0" w:line="240" w:lineRule="auto"/>
                              <w:jc w:val="left"/>
                              <w:textDirection w:val="btLr"/>
                            </w:pPr>
                            <w:r>
                              <w:rPr>
                                <w:rFonts w:ascii="Roboto Light" w:eastAsia="Roboto Light" w:hAnsi="Roboto Light" w:cs="Roboto Light"/>
                                <w:color w:val="FFFFFF"/>
                                <w:sz w:val="28"/>
                              </w:rPr>
                              <w:t>Press Release</w:t>
                            </w:r>
                          </w:p>
                        </w:txbxContent>
                      </wps:txbx>
                      <wps:bodyPr spcFirstLastPara="1" wrap="square" lIns="91425" tIns="91425" rIns="91425" bIns="91425" anchor="t" anchorCtr="0">
                        <a:noAutofit/>
                      </wps:bodyPr>
                    </wps:wsp>
                    <wps:wsp>
                      <wps:cNvPr id="4" name="Text Box 4"/>
                      <wps:cNvSpPr txBox="1"/>
                      <wps:spPr>
                        <a:xfrm>
                          <a:off x="6415884" y="797056"/>
                          <a:ext cx="2804446" cy="617617"/>
                        </a:xfrm>
                        <a:prstGeom prst="rect">
                          <a:avLst/>
                        </a:prstGeom>
                        <a:noFill/>
                        <a:ln>
                          <a:noFill/>
                        </a:ln>
                      </wps:spPr>
                      <wps:txbx>
                        <w:txbxContent>
                          <w:p w14:paraId="1215CA56" w14:textId="569D2C7E" w:rsidR="00AA010C" w:rsidRDefault="00857660">
                            <w:pPr>
                              <w:spacing w:before="0" w:after="0" w:line="240" w:lineRule="auto"/>
                              <w:jc w:val="left"/>
                              <w:textDirection w:val="btLr"/>
                            </w:pPr>
                            <w:r>
                              <w:rPr>
                                <w:rFonts w:ascii="Roboto Light" w:eastAsia="Roboto Light" w:hAnsi="Roboto Light" w:cs="Roboto Light"/>
                                <w:color w:val="FFFFFF"/>
                                <w:sz w:val="28"/>
                              </w:rPr>
                              <w:t>Monday 9</w:t>
                            </w:r>
                            <w:r w:rsidRPr="00857660">
                              <w:rPr>
                                <w:rFonts w:ascii="Roboto Light" w:eastAsia="Roboto Light" w:hAnsi="Roboto Light" w:cs="Roboto Light"/>
                                <w:color w:val="FFFFFF"/>
                                <w:sz w:val="28"/>
                                <w:vertAlign w:val="superscript"/>
                              </w:rPr>
                              <w:t>th</w:t>
                            </w:r>
                            <w:r>
                              <w:rPr>
                                <w:rFonts w:ascii="Roboto Light" w:eastAsia="Roboto Light" w:hAnsi="Roboto Light" w:cs="Roboto Light"/>
                                <w:color w:val="FFFFFF"/>
                                <w:sz w:val="28"/>
                              </w:rPr>
                              <w:t xml:space="preserve"> August 2021</w:t>
                            </w:r>
                          </w:p>
                        </w:txbxContent>
                      </wps:txbx>
                      <wps:bodyPr spcFirstLastPara="1" wrap="square" lIns="91425" tIns="91425" rIns="91425" bIns="91425" anchor="t" anchorCtr="0">
                        <a:noAutofit/>
                      </wps:bodyPr>
                    </wps:wsp>
                  </wpg:wgp>
                </a:graphicData>
              </a:graphic>
            </wp:anchor>
          </w:drawing>
        </mc:Choice>
        <mc:Fallback>
          <w:pict>
            <v:group id="Group 1" o:spid="_x0000_s1026" style="position:absolute;left:0;text-align:left;margin-left:-74.25pt;margin-top:-36pt;width:599.65pt;height:104.6pt;z-index:251658240;mso-wrap-distance-left:0;mso-wrap-distance-right:0" coordorigin="1524,1524" coordsize="94488,163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LNFFFfc&#10;H58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 o:spid="_x0000_s1027" type="#_x0000_t75" alt="big banner.jpg" style="position:absolute;left:1524;top:1524;width:94488;height:163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">
                <v:imagedata r:id="rId2" o:title="big banner" croptop="6f" cropbottom="12f"/>
              </v:shape>
              <v:shapetype id="_x0000_t202" coordsize="21600,21600" o:spt="202" path="m,l,21600r21600,l21600,xe">
                <v:stroke joinstyle="miter"/>
                <v:path gradientshapeok="t" o:connecttype="rect"/>
              </v:shapetype>
              <v:shape id="Text Box 3" o:spid="_x0000_s1028" type="#_x0000_t202" style="position:absolute;left:5747;top:7972;width:13053;height: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fbhxgAAANoAAAAPAAAAZHJzL2Rvd25yZXYueG1sRI9BSwMx&#10;FITvgv8hPMGL2GwrlL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1cH24cYAAADaAAAA&#10;DwAAAAAAAAAAAAAAAAAHAgAAZHJzL2Rvd25yZXYueG1sUEsFBgAAAAADAAMAtwAAAPoCAAAAAA==&#10;" filled="f" stroked="f">
                <v:textbox inset="2.53958mm,2.53958mm,2.53958mm,2.53958mm">
                  <w:txbxContent>
                    <w:p w14:paraId="657547CE" w14:textId="77777777" w:rsidR="00AA010C" w:rsidRDefault="00AC1423">
                      <w:pPr>
                        <w:spacing w:before="0" w:after="0" w:line="240" w:lineRule="auto"/>
                        <w:jc w:val="left"/>
                        <w:textDirection w:val="btLr"/>
                      </w:pPr>
                      <w:r>
                        <w:rPr>
                          <w:rFonts w:ascii="Roboto Light" w:eastAsia="Roboto Light" w:hAnsi="Roboto Light" w:cs="Roboto Light"/>
                          <w:color w:val="FFFFFF"/>
                          <w:sz w:val="28"/>
                        </w:rPr>
                        <w:t>Press Release</w:t>
                      </w:r>
                    </w:p>
                  </w:txbxContent>
                </v:textbox>
              </v:shape>
              <v:shape id="Text Box 4" o:spid="_x0000_s1029" type="#_x0000_t202" style="position:absolute;left:64158;top:7970;width:28045;height:6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" filled="f" stroked="f">
                <v:textbox inset="2.53958mm,2.53958mm,2.53958mm,2.53958mm">
                  <w:txbxContent>
                    <w:p w14:paraId="1215CA56" w14:textId="569D2C7E" w:rsidR="00AA010C" w:rsidRDefault="00857660">
                      <w:pPr>
                        <w:spacing w:before="0" w:after="0" w:line="240" w:lineRule="auto"/>
                        <w:jc w:val="left"/>
                        <w:textDirection w:val="btLr"/>
                      </w:pPr>
                      <w:r>
                        <w:rPr>
                          <w:rFonts w:ascii="Roboto Light" w:eastAsia="Roboto Light" w:hAnsi="Roboto Light" w:cs="Roboto Light"/>
                          <w:color w:val="FFFFFF"/>
                          <w:sz w:val="28"/>
                        </w:rPr>
                        <w:t>Monday 9</w:t>
                      </w:r>
                      <w:r w:rsidRPr="00857660">
                        <w:rPr>
                          <w:rFonts w:ascii="Roboto Light" w:eastAsia="Roboto Light" w:hAnsi="Roboto Light" w:cs="Roboto Light"/>
                          <w:color w:val="FFFFFF"/>
                          <w:sz w:val="28"/>
                          <w:vertAlign w:val="superscript"/>
                        </w:rPr>
                        <w:t>th</w:t>
                      </w:r>
                      <w:r>
                        <w:rPr>
                          <w:rFonts w:ascii="Roboto Light" w:eastAsia="Roboto Light" w:hAnsi="Roboto Light" w:cs="Roboto Light"/>
                          <w:color w:val="FFFFFF"/>
                          <w:sz w:val="28"/>
                        </w:rPr>
                        <w:t xml:space="preserve"> August 2021</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69D2"/>
    <w:multiLevelType w:val="multilevel"/>
    <w:tmpl w:val="F13C2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853901"/>
    <w:multiLevelType w:val="multilevel"/>
    <w:tmpl w:val="18665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0C"/>
    <w:rsid w:val="00857660"/>
    <w:rsid w:val="00AA010C"/>
    <w:rsid w:val="00AC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EAF0F"/>
  <w15:docId w15:val="{B8DC90AA-1D57-4A33-AB03-04322A6D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GB" w:eastAsia="en-GB" w:bidi="ar-SA"/>
      </w:rPr>
    </w:rPrDefault>
    <w:pPrDefault>
      <w:pPr>
        <w:spacing w:before="120" w:after="120" w:line="33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line="240" w:lineRule="auto"/>
      <w:outlineLvl w:val="0"/>
    </w:pPr>
    <w:rPr>
      <w:color w:val="23A7F9"/>
      <w:sz w:val="52"/>
      <w:szCs w:val="52"/>
    </w:rPr>
  </w:style>
  <w:style w:type="paragraph" w:styleId="Heading2">
    <w:name w:val="heading 2"/>
    <w:basedOn w:val="Normal"/>
    <w:next w:val="Normal"/>
    <w:uiPriority w:val="9"/>
    <w:unhideWhenUsed/>
    <w:qFormat/>
    <w:pPr>
      <w:keepNext/>
      <w:keepLines/>
      <w:spacing w:before="200" w:after="80" w:line="240" w:lineRule="auto"/>
      <w:outlineLvl w:val="1"/>
    </w:pPr>
    <w:rPr>
      <w:color w:val="E34192"/>
      <w:sz w:val="36"/>
      <w:szCs w:val="36"/>
    </w:rPr>
  </w:style>
  <w:style w:type="paragraph" w:styleId="Heading3">
    <w:name w:val="heading 3"/>
    <w:basedOn w:val="Normal"/>
    <w:next w:val="Normal"/>
    <w:uiPriority w:val="9"/>
    <w:unhideWhenUsed/>
    <w:qFormat/>
    <w:pPr>
      <w:keepNext/>
      <w:keepLines/>
      <w:spacing w:before="200" w:after="40" w:line="240" w:lineRule="auto"/>
      <w:outlineLvl w:val="2"/>
    </w:pPr>
    <w:rPr>
      <w:b/>
      <w:color w:val="007AC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after="80" w:line="240" w:lineRule="auto"/>
    </w:pPr>
    <w:rPr>
      <w:i/>
      <w:color w:val="E34192"/>
    </w:rPr>
  </w:style>
  <w:style w:type="paragraph" w:styleId="Header">
    <w:name w:val="header"/>
    <w:basedOn w:val="Normal"/>
    <w:link w:val="HeaderChar"/>
    <w:uiPriority w:val="99"/>
    <w:unhideWhenUsed/>
    <w:rsid w:val="0085766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57660"/>
  </w:style>
  <w:style w:type="paragraph" w:styleId="Footer">
    <w:name w:val="footer"/>
    <w:basedOn w:val="Normal"/>
    <w:link w:val="FooterChar"/>
    <w:uiPriority w:val="99"/>
    <w:unhideWhenUsed/>
    <w:rsid w:val="0085766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57660"/>
  </w:style>
  <w:style w:type="paragraph" w:styleId="NormalWeb">
    <w:name w:val="Normal (Web)"/>
    <w:basedOn w:val="Normal"/>
    <w:uiPriority w:val="99"/>
    <w:semiHidden/>
    <w:unhideWhenUsed/>
    <w:rsid w:val="00857660"/>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7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2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dia@twinkl.co.uk" TargetMode="External"/><Relationship Id="rId3" Type="http://schemas.openxmlformats.org/officeDocument/2006/relationships/settings" Target="settings.xml"/><Relationship Id="rId7" Type="http://schemas.openxmlformats.org/officeDocument/2006/relationships/hyperlink" Target="http://twink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winkl.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Partlow</dc:creator>
  <cp:lastModifiedBy>Kate Partlow</cp:lastModifiedBy>
  <cp:revision>2</cp:revision>
  <dcterms:created xsi:type="dcterms:W3CDTF">2021-08-11T10:43:00Z</dcterms:created>
  <dcterms:modified xsi:type="dcterms:W3CDTF">2021-08-11T10:43:00Z</dcterms:modified>
</cp:coreProperties>
</file>